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FAA6" w14:textId="77777777" w:rsidR="00FC7515" w:rsidRDefault="00FC7515">
      <w:pPr>
        <w:pStyle w:val="BodyText"/>
      </w:pPr>
    </w:p>
    <w:p w14:paraId="234287E0" w14:textId="0C1EC435" w:rsidR="00FC7515" w:rsidRDefault="007B0745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C44F73" wp14:editId="4C7EEDE9">
            <wp:simplePos x="0" y="0"/>
            <wp:positionH relativeFrom="page">
              <wp:posOffset>387985</wp:posOffset>
            </wp:positionH>
            <wp:positionV relativeFrom="paragraph">
              <wp:posOffset>8467</wp:posOffset>
            </wp:positionV>
            <wp:extent cx="1047352" cy="9507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352" cy="95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3607C" w14:textId="09F5E9E6" w:rsidR="00FC7515" w:rsidRDefault="00A71E7D">
      <w:pPr>
        <w:pStyle w:val="BodyText"/>
        <w:spacing w:line="40" w:lineRule="exact"/>
        <w:ind w:left="195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D0F4B31" wp14:editId="2102F822">
                <wp:extent cx="5746750" cy="24765"/>
                <wp:effectExtent l="21590" t="8255" r="13335" b="508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24765"/>
                          <a:chOff x="0" y="0"/>
                          <a:chExt cx="9050" cy="39"/>
                        </a:xfrm>
                      </wpg:grpSpPr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50" y="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600">
                            <a:solidFill>
                              <a:srgbClr val="008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26DE5" id="Group 19" o:spid="_x0000_s1026" style="width:452.5pt;height:1.95pt;mso-position-horizontal-relative:char;mso-position-vertical-relative:line" coordsize="905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">
                <v:line id="Line 20" o:spid="_x0000_s1027" style="position:absolute;visibility:visible;mso-wrap-style:square" from="9050,19" to="905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" strokecolor="#008040" strokeweight=".68333mm"/>
                <w10:anchorlock/>
              </v:group>
            </w:pict>
          </mc:Fallback>
        </mc:AlternateContent>
      </w:r>
    </w:p>
    <w:p w14:paraId="61795328" w14:textId="77777777" w:rsidR="00FC7515" w:rsidRDefault="00FC7515">
      <w:pPr>
        <w:spacing w:line="40" w:lineRule="exact"/>
        <w:rPr>
          <w:sz w:val="4"/>
        </w:rPr>
        <w:sectPr w:rsidR="00FC7515">
          <w:footerReference w:type="default" r:id="rId8"/>
          <w:type w:val="continuous"/>
          <w:pgSz w:w="12240" w:h="15840"/>
          <w:pgMar w:top="360" w:right="240" w:bottom="280" w:left="420" w:header="720" w:footer="720" w:gutter="0"/>
          <w:cols w:space="720"/>
        </w:sectPr>
      </w:pPr>
    </w:p>
    <w:p w14:paraId="067804C5" w14:textId="7C782B17" w:rsidR="00FC7515" w:rsidRDefault="00FC7515">
      <w:pPr>
        <w:pStyle w:val="BodyText"/>
        <w:rPr>
          <w:sz w:val="22"/>
        </w:rPr>
      </w:pPr>
    </w:p>
    <w:p w14:paraId="455BA7DF" w14:textId="77777777" w:rsidR="00FC7515" w:rsidRDefault="00FC7515">
      <w:pPr>
        <w:pStyle w:val="BodyText"/>
        <w:rPr>
          <w:sz w:val="22"/>
        </w:rPr>
      </w:pPr>
    </w:p>
    <w:p w14:paraId="6843F997" w14:textId="77777777" w:rsidR="00FC7515" w:rsidRDefault="00FC7515">
      <w:pPr>
        <w:pStyle w:val="BodyText"/>
        <w:rPr>
          <w:sz w:val="22"/>
        </w:rPr>
      </w:pPr>
    </w:p>
    <w:p w14:paraId="12CAFF0F" w14:textId="77777777" w:rsidR="00FC7515" w:rsidRDefault="00FC7515">
      <w:pPr>
        <w:pStyle w:val="BodyText"/>
        <w:spacing w:before="10"/>
        <w:rPr>
          <w:sz w:val="28"/>
        </w:rPr>
      </w:pPr>
    </w:p>
    <w:p w14:paraId="06822884" w14:textId="77777777" w:rsidR="007B0745" w:rsidRDefault="007B0745">
      <w:pPr>
        <w:pStyle w:val="BodyText"/>
        <w:ind w:left="526"/>
      </w:pPr>
    </w:p>
    <w:p w14:paraId="569D0556" w14:textId="77777777" w:rsidR="007B0745" w:rsidRDefault="007B0745">
      <w:pPr>
        <w:pStyle w:val="BodyText"/>
        <w:ind w:left="526"/>
      </w:pPr>
    </w:p>
    <w:p w14:paraId="6E660DD1" w14:textId="77777777" w:rsidR="007B0745" w:rsidRDefault="007B0745">
      <w:pPr>
        <w:pStyle w:val="BodyText"/>
        <w:ind w:left="526"/>
      </w:pPr>
    </w:p>
    <w:p w14:paraId="10A796D4" w14:textId="01614849" w:rsidR="00FC7515" w:rsidRPr="00A71E7D" w:rsidRDefault="00FF0CCF">
      <w:pPr>
        <w:pStyle w:val="BodyText"/>
        <w:ind w:left="526"/>
        <w:rPr>
          <w:sz w:val="24"/>
          <w:szCs w:val="24"/>
        </w:rPr>
      </w:pPr>
      <w:r w:rsidRPr="00A71E7D">
        <w:rPr>
          <w:sz w:val="24"/>
          <w:szCs w:val="24"/>
        </w:rPr>
        <w:t>D</w:t>
      </w:r>
      <w:r w:rsidR="00571DDF" w:rsidRPr="00A71E7D">
        <w:rPr>
          <w:sz w:val="24"/>
          <w:szCs w:val="24"/>
        </w:rPr>
        <w:t>ate XXXX</w:t>
      </w:r>
    </w:p>
    <w:p w14:paraId="286350B7" w14:textId="77777777" w:rsidR="00571DDF" w:rsidRPr="00A71E7D" w:rsidRDefault="00FF0CCF" w:rsidP="00571DDF">
      <w:pPr>
        <w:pStyle w:val="BodyText"/>
        <w:spacing w:before="78" w:line="230" w:lineRule="auto"/>
        <w:ind w:left="528" w:right="381"/>
        <w:rPr>
          <w:sz w:val="24"/>
          <w:szCs w:val="24"/>
        </w:rPr>
      </w:pPr>
      <w:r w:rsidRPr="00A71E7D">
        <w:rPr>
          <w:sz w:val="24"/>
          <w:szCs w:val="24"/>
        </w:rPr>
        <w:t xml:space="preserve">Re: </w:t>
      </w:r>
      <w:r w:rsidR="00571DDF" w:rsidRPr="00A71E7D">
        <w:rPr>
          <w:sz w:val="24"/>
          <w:szCs w:val="24"/>
        </w:rPr>
        <w:t>Student</w:t>
      </w:r>
    </w:p>
    <w:p w14:paraId="4B3933A5" w14:textId="53B73DBE" w:rsidR="00FC7515" w:rsidRPr="00A71E7D" w:rsidRDefault="00571DDF" w:rsidP="00571DDF">
      <w:pPr>
        <w:pStyle w:val="BodyText"/>
        <w:spacing w:before="78" w:line="230" w:lineRule="auto"/>
        <w:ind w:left="528" w:right="381"/>
        <w:rPr>
          <w:sz w:val="24"/>
          <w:szCs w:val="24"/>
        </w:rPr>
      </w:pPr>
      <w:r w:rsidRPr="00A71E7D">
        <w:rPr>
          <w:sz w:val="24"/>
          <w:szCs w:val="24"/>
        </w:rPr>
        <w:t>Address</w:t>
      </w:r>
    </w:p>
    <w:p w14:paraId="6C7F13A9" w14:textId="5F67F4FB" w:rsidR="00FC7515" w:rsidRPr="00A71E7D" w:rsidRDefault="00FF0CCF">
      <w:pPr>
        <w:spacing w:before="41"/>
        <w:ind w:left="263" w:right="2705"/>
        <w:jc w:val="center"/>
        <w:rPr>
          <w:sz w:val="24"/>
          <w:szCs w:val="24"/>
        </w:rPr>
      </w:pPr>
      <w:r w:rsidRPr="00A71E7D">
        <w:rPr>
          <w:sz w:val="24"/>
          <w:szCs w:val="24"/>
        </w:rPr>
        <w:br w:type="column"/>
      </w:r>
      <w:r w:rsidR="00571DDF" w:rsidRPr="00A71E7D">
        <w:rPr>
          <w:sz w:val="24"/>
          <w:szCs w:val="24"/>
        </w:rPr>
        <w:t>XXX</w:t>
      </w:r>
      <w:r w:rsidRPr="00A71E7D">
        <w:rPr>
          <w:sz w:val="24"/>
          <w:szCs w:val="24"/>
        </w:rPr>
        <w:t xml:space="preserve"> School</w:t>
      </w:r>
    </w:p>
    <w:p w14:paraId="6222289D" w14:textId="32FB9375" w:rsidR="00FC7515" w:rsidRPr="00A71E7D" w:rsidRDefault="00571DDF">
      <w:pPr>
        <w:pStyle w:val="BodyText"/>
        <w:spacing w:before="15" w:line="226" w:lineRule="exact"/>
        <w:ind w:left="263" w:right="2775"/>
        <w:jc w:val="center"/>
        <w:rPr>
          <w:sz w:val="24"/>
          <w:szCs w:val="24"/>
        </w:rPr>
      </w:pPr>
      <w:r w:rsidRPr="00A71E7D">
        <w:rPr>
          <w:sz w:val="24"/>
          <w:szCs w:val="24"/>
        </w:rPr>
        <w:t>Address and phone numbers</w:t>
      </w:r>
    </w:p>
    <w:p w14:paraId="537CF05E" w14:textId="6AB15393" w:rsidR="00FC7515" w:rsidRPr="00A71E7D" w:rsidRDefault="00571DDF">
      <w:pPr>
        <w:pStyle w:val="BodyText"/>
        <w:spacing w:line="226" w:lineRule="exact"/>
        <w:ind w:left="263" w:right="2705"/>
        <w:jc w:val="center"/>
        <w:rPr>
          <w:sz w:val="24"/>
          <w:szCs w:val="24"/>
        </w:rPr>
      </w:pPr>
      <w:r w:rsidRPr="00A71E7D">
        <w:rPr>
          <w:sz w:val="24"/>
          <w:szCs w:val="24"/>
        </w:rPr>
        <w:t>XXXX,</w:t>
      </w:r>
      <w:r w:rsidR="00FF0CCF" w:rsidRPr="00A71E7D">
        <w:rPr>
          <w:sz w:val="24"/>
          <w:szCs w:val="24"/>
        </w:rPr>
        <w:t xml:space="preserve"> Principal</w:t>
      </w:r>
    </w:p>
    <w:p w14:paraId="7B1E1E1C" w14:textId="77777777" w:rsidR="00FC7515" w:rsidRPr="00A71E7D" w:rsidRDefault="00FC7515">
      <w:pPr>
        <w:spacing w:line="226" w:lineRule="exact"/>
        <w:jc w:val="center"/>
        <w:rPr>
          <w:sz w:val="24"/>
          <w:szCs w:val="24"/>
        </w:rPr>
        <w:sectPr w:rsidR="00FC7515" w:rsidRPr="00A71E7D">
          <w:type w:val="continuous"/>
          <w:pgSz w:w="12240" w:h="15840"/>
          <w:pgMar w:top="360" w:right="240" w:bottom="280" w:left="420" w:header="720" w:footer="720" w:gutter="0"/>
          <w:cols w:num="2" w:space="720" w:equalWidth="0">
            <w:col w:w="2702" w:space="1167"/>
            <w:col w:w="7711"/>
          </w:cols>
        </w:sectPr>
      </w:pPr>
    </w:p>
    <w:p w14:paraId="4D7621D1" w14:textId="77777777" w:rsidR="00FC7515" w:rsidRPr="00A71E7D" w:rsidRDefault="00FC7515">
      <w:pPr>
        <w:pStyle w:val="BodyText"/>
        <w:spacing w:before="8"/>
        <w:rPr>
          <w:sz w:val="24"/>
          <w:szCs w:val="24"/>
        </w:rPr>
      </w:pPr>
    </w:p>
    <w:p w14:paraId="71FF7A27" w14:textId="77777777" w:rsidR="00A71E7D" w:rsidRDefault="00A71E7D">
      <w:pPr>
        <w:pStyle w:val="BodyText"/>
        <w:spacing w:before="92"/>
        <w:ind w:left="508"/>
        <w:rPr>
          <w:sz w:val="24"/>
          <w:szCs w:val="24"/>
        </w:rPr>
      </w:pPr>
    </w:p>
    <w:p w14:paraId="47FC1C54" w14:textId="49C413DE" w:rsidR="00FC7515" w:rsidRPr="007B0745" w:rsidRDefault="00FF0CCF">
      <w:pPr>
        <w:pStyle w:val="BodyText"/>
        <w:spacing w:before="92"/>
        <w:ind w:left="508"/>
        <w:rPr>
          <w:sz w:val="24"/>
          <w:szCs w:val="24"/>
        </w:rPr>
      </w:pPr>
      <w:r w:rsidRPr="007B0745">
        <w:rPr>
          <w:sz w:val="24"/>
          <w:szCs w:val="24"/>
        </w:rPr>
        <w:t>Dear Parent/Guardian/</w:t>
      </w:r>
      <w:r w:rsidR="00F15B5F">
        <w:rPr>
          <w:sz w:val="24"/>
          <w:szCs w:val="24"/>
        </w:rPr>
        <w:t>Caregiver/</w:t>
      </w:r>
      <w:r w:rsidRPr="007B0745">
        <w:rPr>
          <w:sz w:val="24"/>
          <w:szCs w:val="24"/>
        </w:rPr>
        <w:t>Student:</w:t>
      </w:r>
    </w:p>
    <w:p w14:paraId="2DD78E58" w14:textId="77777777" w:rsidR="00FC7515" w:rsidRPr="007B0745" w:rsidRDefault="00FC7515">
      <w:pPr>
        <w:pStyle w:val="BodyText"/>
        <w:spacing w:before="3"/>
        <w:rPr>
          <w:sz w:val="24"/>
          <w:szCs w:val="24"/>
        </w:rPr>
      </w:pPr>
    </w:p>
    <w:p w14:paraId="601142AD" w14:textId="77777777" w:rsidR="00A71E7D" w:rsidRDefault="00A71E7D">
      <w:pPr>
        <w:pStyle w:val="BodyText"/>
        <w:spacing w:line="230" w:lineRule="auto"/>
        <w:ind w:left="508" w:right="743"/>
        <w:rPr>
          <w:sz w:val="24"/>
          <w:szCs w:val="24"/>
        </w:rPr>
      </w:pPr>
    </w:p>
    <w:p w14:paraId="134EB596" w14:textId="625AB103" w:rsidR="00F15B5F" w:rsidRDefault="00AD6C84">
      <w:pPr>
        <w:pStyle w:val="BodyText"/>
        <w:spacing w:line="230" w:lineRule="auto"/>
        <w:ind w:left="508" w:right="743"/>
        <w:rPr>
          <w:sz w:val="24"/>
          <w:szCs w:val="24"/>
        </w:rPr>
      </w:pPr>
      <w:r>
        <w:rPr>
          <w:sz w:val="24"/>
          <w:szCs w:val="24"/>
        </w:rPr>
        <w:t xml:space="preserve">As a follow up to our conversation on DATE, I am writing to provide you with further information on STUDENT NAME’S safety plan. </w:t>
      </w:r>
    </w:p>
    <w:p w14:paraId="7E2E7C1C" w14:textId="77777777" w:rsidR="00F15B5F" w:rsidRDefault="00F15B5F">
      <w:pPr>
        <w:pStyle w:val="BodyText"/>
        <w:spacing w:line="230" w:lineRule="auto"/>
        <w:ind w:left="508" w:right="743"/>
        <w:rPr>
          <w:sz w:val="24"/>
          <w:szCs w:val="24"/>
        </w:rPr>
      </w:pPr>
    </w:p>
    <w:p w14:paraId="1C0D0B93" w14:textId="77C5E8A0" w:rsidR="00F15B5F" w:rsidRDefault="00AD6C84">
      <w:pPr>
        <w:pStyle w:val="BodyText"/>
        <w:spacing w:line="230" w:lineRule="auto"/>
        <w:ind w:left="508" w:right="743"/>
        <w:rPr>
          <w:sz w:val="24"/>
          <w:szCs w:val="24"/>
        </w:rPr>
      </w:pPr>
      <w:r>
        <w:rPr>
          <w:sz w:val="24"/>
          <w:szCs w:val="24"/>
        </w:rPr>
        <w:t>As discussed, a</w:t>
      </w:r>
      <w:r w:rsidR="00571DDF" w:rsidRPr="007B0745">
        <w:rPr>
          <w:sz w:val="24"/>
          <w:szCs w:val="24"/>
        </w:rPr>
        <w:t xml:space="preserve"> Safety Plan</w:t>
      </w:r>
      <w:r w:rsidR="00FF0CCF" w:rsidRPr="007B0745">
        <w:rPr>
          <w:sz w:val="24"/>
          <w:szCs w:val="24"/>
        </w:rPr>
        <w:t xml:space="preserve"> is a plan </w:t>
      </w:r>
      <w:r w:rsidR="0036481B" w:rsidRPr="007B0745">
        <w:rPr>
          <w:sz w:val="24"/>
          <w:szCs w:val="24"/>
        </w:rPr>
        <w:t xml:space="preserve">developed for a student whose behaviour is known to pose an ongoing risk </w:t>
      </w:r>
      <w:r w:rsidR="00326EAC" w:rsidRPr="007B0745">
        <w:rPr>
          <w:sz w:val="24"/>
          <w:szCs w:val="24"/>
        </w:rPr>
        <w:t xml:space="preserve">of injury </w:t>
      </w:r>
      <w:r w:rsidR="0036481B" w:rsidRPr="007B0745">
        <w:rPr>
          <w:sz w:val="24"/>
          <w:szCs w:val="24"/>
        </w:rPr>
        <w:t xml:space="preserve">to </w:t>
      </w:r>
      <w:r w:rsidR="00326EAC" w:rsidRPr="007B0745">
        <w:rPr>
          <w:sz w:val="24"/>
          <w:szCs w:val="24"/>
        </w:rPr>
        <w:t>themself</w:t>
      </w:r>
      <w:r w:rsidR="0036481B" w:rsidRPr="007B0745">
        <w:rPr>
          <w:sz w:val="24"/>
          <w:szCs w:val="24"/>
        </w:rPr>
        <w:t xml:space="preserve"> </w:t>
      </w:r>
      <w:r w:rsidR="00F15B5F">
        <w:rPr>
          <w:sz w:val="24"/>
          <w:szCs w:val="24"/>
        </w:rPr>
        <w:t xml:space="preserve">and/or </w:t>
      </w:r>
      <w:r>
        <w:rPr>
          <w:sz w:val="24"/>
          <w:szCs w:val="24"/>
        </w:rPr>
        <w:t xml:space="preserve">to </w:t>
      </w:r>
      <w:r w:rsidR="00F15B5F">
        <w:rPr>
          <w:sz w:val="24"/>
          <w:szCs w:val="24"/>
        </w:rPr>
        <w:t>other</w:t>
      </w:r>
      <w:r>
        <w:rPr>
          <w:sz w:val="24"/>
          <w:szCs w:val="24"/>
        </w:rPr>
        <w:t>s</w:t>
      </w:r>
      <w:r w:rsidR="0036481B" w:rsidRPr="007B0745">
        <w:rPr>
          <w:sz w:val="24"/>
          <w:szCs w:val="24"/>
        </w:rPr>
        <w:t xml:space="preserve">. It can serve as a crisis-response plan that outlines the roles and responsibilities of staff in supporting and </w:t>
      </w:r>
      <w:r w:rsidR="00326EAC" w:rsidRPr="007B0745">
        <w:rPr>
          <w:sz w:val="24"/>
          <w:szCs w:val="24"/>
        </w:rPr>
        <w:t xml:space="preserve">assisting </w:t>
      </w:r>
      <w:r w:rsidR="00F15B5F">
        <w:rPr>
          <w:sz w:val="24"/>
          <w:szCs w:val="24"/>
        </w:rPr>
        <w:t xml:space="preserve">in </w:t>
      </w:r>
      <w:r w:rsidR="0036481B" w:rsidRPr="007B0745">
        <w:rPr>
          <w:sz w:val="24"/>
          <w:szCs w:val="24"/>
        </w:rPr>
        <w:t xml:space="preserve">managing specific behaviours. The development of </w:t>
      </w:r>
      <w:r w:rsidR="00326EAC" w:rsidRPr="007B0745">
        <w:rPr>
          <w:sz w:val="24"/>
          <w:szCs w:val="24"/>
        </w:rPr>
        <w:t>the</w:t>
      </w:r>
      <w:r w:rsidR="0036481B" w:rsidRPr="007B0745">
        <w:rPr>
          <w:sz w:val="24"/>
          <w:szCs w:val="24"/>
        </w:rPr>
        <w:t xml:space="preserve"> safety plan involves all staff that work on an ongoing basis with</w:t>
      </w:r>
      <w:r w:rsidR="00E96F1F">
        <w:rPr>
          <w:sz w:val="24"/>
          <w:szCs w:val="24"/>
        </w:rPr>
        <w:t xml:space="preserve"> </w:t>
      </w:r>
      <w:r>
        <w:rPr>
          <w:sz w:val="24"/>
          <w:szCs w:val="24"/>
        </w:rPr>
        <w:t>STUDENT NAME</w:t>
      </w:r>
      <w:r w:rsidR="0036481B" w:rsidRPr="007B0745">
        <w:rPr>
          <w:sz w:val="24"/>
          <w:szCs w:val="24"/>
        </w:rPr>
        <w:t>, as well as parents</w:t>
      </w:r>
      <w:r w:rsidR="00F15B5F">
        <w:rPr>
          <w:sz w:val="24"/>
          <w:szCs w:val="24"/>
        </w:rPr>
        <w:t>/guardians/caregivers</w:t>
      </w:r>
      <w:r w:rsidR="0036481B" w:rsidRPr="007B0745">
        <w:rPr>
          <w:sz w:val="24"/>
          <w:szCs w:val="24"/>
        </w:rPr>
        <w:t xml:space="preserve"> and the representatives from community agencies working with the student</w:t>
      </w:r>
      <w:r w:rsidR="00326EAC" w:rsidRPr="007B0745">
        <w:rPr>
          <w:sz w:val="24"/>
          <w:szCs w:val="24"/>
        </w:rPr>
        <w:t xml:space="preserve"> and/or </w:t>
      </w:r>
      <w:r w:rsidR="0036481B" w:rsidRPr="007B0745">
        <w:rPr>
          <w:sz w:val="24"/>
          <w:szCs w:val="24"/>
        </w:rPr>
        <w:t>famil</w:t>
      </w:r>
      <w:r w:rsidR="00F15B5F">
        <w:rPr>
          <w:sz w:val="24"/>
          <w:szCs w:val="24"/>
        </w:rPr>
        <w:t>y</w:t>
      </w:r>
      <w:r w:rsidR="0036481B" w:rsidRPr="007B0745">
        <w:rPr>
          <w:sz w:val="24"/>
          <w:szCs w:val="24"/>
        </w:rPr>
        <w:t xml:space="preserve">. </w:t>
      </w:r>
      <w:r w:rsidR="00F15B5F" w:rsidRPr="007B0745">
        <w:rPr>
          <w:sz w:val="24"/>
          <w:szCs w:val="24"/>
        </w:rPr>
        <w:t>Students who are 16 years of age or older are included in the consultation process.</w:t>
      </w:r>
    </w:p>
    <w:p w14:paraId="7B4BD854" w14:textId="77777777" w:rsidR="00F15B5F" w:rsidRDefault="00F15B5F">
      <w:pPr>
        <w:pStyle w:val="BodyText"/>
        <w:spacing w:line="230" w:lineRule="auto"/>
        <w:ind w:left="508" w:right="743"/>
        <w:rPr>
          <w:sz w:val="24"/>
          <w:szCs w:val="24"/>
        </w:rPr>
      </w:pPr>
    </w:p>
    <w:p w14:paraId="417C98EA" w14:textId="40FF1E50" w:rsidR="00FC7515" w:rsidRPr="007B0745" w:rsidRDefault="00AD6C84">
      <w:pPr>
        <w:pStyle w:val="BodyText"/>
        <w:spacing w:line="230" w:lineRule="auto"/>
        <w:ind w:left="508" w:right="743"/>
        <w:rPr>
          <w:sz w:val="24"/>
          <w:szCs w:val="24"/>
        </w:rPr>
      </w:pPr>
      <w:r>
        <w:rPr>
          <w:sz w:val="24"/>
          <w:szCs w:val="24"/>
        </w:rPr>
        <w:t xml:space="preserve">Your input is crucial to the development of STUDENT’S Safety Plan. </w:t>
      </w:r>
      <w:r w:rsidR="00FF0CCF" w:rsidRPr="007B0745">
        <w:rPr>
          <w:sz w:val="24"/>
          <w:szCs w:val="24"/>
        </w:rPr>
        <w:t xml:space="preserve">I invite you to provide information that can help to develop the plan by completing the </w:t>
      </w:r>
      <w:r w:rsidR="0036481B" w:rsidRPr="007B0745">
        <w:rPr>
          <w:sz w:val="24"/>
          <w:szCs w:val="24"/>
        </w:rPr>
        <w:t xml:space="preserve">Safety Plan </w:t>
      </w:r>
      <w:r w:rsidR="00FF0CCF" w:rsidRPr="007B0745">
        <w:rPr>
          <w:sz w:val="24"/>
          <w:szCs w:val="24"/>
        </w:rPr>
        <w:t>Consultation Form</w:t>
      </w:r>
      <w:r>
        <w:rPr>
          <w:sz w:val="24"/>
          <w:szCs w:val="24"/>
        </w:rPr>
        <w:t xml:space="preserve"> that follows on page 2 of this letter</w:t>
      </w:r>
      <w:r w:rsidR="00FF0CCF" w:rsidRPr="007B0745">
        <w:rPr>
          <w:sz w:val="24"/>
          <w:szCs w:val="24"/>
        </w:rPr>
        <w:t xml:space="preserve">. </w:t>
      </w:r>
    </w:p>
    <w:p w14:paraId="640325C4" w14:textId="77777777" w:rsidR="00FC7515" w:rsidRPr="007B0745" w:rsidRDefault="00FC7515">
      <w:pPr>
        <w:pStyle w:val="BodyText"/>
        <w:spacing w:before="9"/>
        <w:rPr>
          <w:sz w:val="24"/>
          <w:szCs w:val="24"/>
        </w:rPr>
      </w:pPr>
    </w:p>
    <w:p w14:paraId="67CCCB75" w14:textId="016D42E2" w:rsidR="00FC7515" w:rsidRPr="007B0745" w:rsidRDefault="00FF0CCF">
      <w:pPr>
        <w:pStyle w:val="BodyText"/>
        <w:spacing w:line="230" w:lineRule="auto"/>
        <w:ind w:left="508" w:right="982"/>
        <w:rPr>
          <w:sz w:val="24"/>
          <w:szCs w:val="24"/>
        </w:rPr>
      </w:pPr>
      <w:r w:rsidRPr="007B0745">
        <w:rPr>
          <w:sz w:val="24"/>
          <w:szCs w:val="24"/>
        </w:rPr>
        <w:t xml:space="preserve">If </w:t>
      </w:r>
      <w:r w:rsidR="00AD6C84">
        <w:rPr>
          <w:sz w:val="24"/>
          <w:szCs w:val="24"/>
        </w:rPr>
        <w:t>STUDENT NAME</w:t>
      </w:r>
      <w:r w:rsidR="00571DDF" w:rsidRPr="007B0745">
        <w:rPr>
          <w:sz w:val="24"/>
          <w:szCs w:val="24"/>
        </w:rPr>
        <w:t xml:space="preserve"> </w:t>
      </w:r>
      <w:r w:rsidRPr="007B0745">
        <w:rPr>
          <w:sz w:val="24"/>
          <w:szCs w:val="24"/>
        </w:rPr>
        <w:t xml:space="preserve">has worked </w:t>
      </w:r>
      <w:r w:rsidR="00326EAC" w:rsidRPr="007B0745">
        <w:rPr>
          <w:sz w:val="24"/>
          <w:szCs w:val="24"/>
        </w:rPr>
        <w:t>with or</w:t>
      </w:r>
      <w:r w:rsidRPr="007B0745">
        <w:rPr>
          <w:sz w:val="24"/>
          <w:szCs w:val="24"/>
        </w:rPr>
        <w:t xml:space="preserve"> is currently working with relevant community or agency personnel and you would like them to provide input into the </w:t>
      </w:r>
      <w:r w:rsidR="0036481B" w:rsidRPr="007B0745">
        <w:rPr>
          <w:sz w:val="24"/>
          <w:szCs w:val="24"/>
        </w:rPr>
        <w:t>safety plan</w:t>
      </w:r>
      <w:r w:rsidRPr="007B0745">
        <w:rPr>
          <w:sz w:val="24"/>
          <w:szCs w:val="24"/>
        </w:rPr>
        <w:t xml:space="preserve">, please </w:t>
      </w:r>
      <w:r w:rsidR="007B0745">
        <w:rPr>
          <w:sz w:val="24"/>
          <w:szCs w:val="24"/>
        </w:rPr>
        <w:t xml:space="preserve">complete the </w:t>
      </w:r>
      <w:r w:rsidR="00F15B5F">
        <w:rPr>
          <w:sz w:val="24"/>
          <w:szCs w:val="24"/>
        </w:rPr>
        <w:t xml:space="preserve">attached </w:t>
      </w:r>
      <w:r w:rsidR="00AD6C84">
        <w:rPr>
          <w:sz w:val="24"/>
          <w:szCs w:val="24"/>
        </w:rPr>
        <w:t>c</w:t>
      </w:r>
      <w:r w:rsidR="007B0745">
        <w:rPr>
          <w:sz w:val="24"/>
          <w:szCs w:val="24"/>
        </w:rPr>
        <w:t xml:space="preserve">onsent form. </w:t>
      </w:r>
      <w:r w:rsidRPr="007B0745">
        <w:rPr>
          <w:sz w:val="24"/>
          <w:szCs w:val="24"/>
        </w:rPr>
        <w:t xml:space="preserve">Permission is required from </w:t>
      </w:r>
      <w:r w:rsidR="00F15B5F" w:rsidRPr="007B0745">
        <w:rPr>
          <w:sz w:val="24"/>
          <w:szCs w:val="24"/>
        </w:rPr>
        <w:t>parents</w:t>
      </w:r>
      <w:r w:rsidR="00F15B5F">
        <w:rPr>
          <w:sz w:val="24"/>
          <w:szCs w:val="24"/>
        </w:rPr>
        <w:t>/guardians/caregivers</w:t>
      </w:r>
      <w:r w:rsidR="00F15B5F" w:rsidRPr="007B0745">
        <w:rPr>
          <w:sz w:val="24"/>
          <w:szCs w:val="24"/>
        </w:rPr>
        <w:t xml:space="preserve"> </w:t>
      </w:r>
      <w:r w:rsidRPr="007B0745">
        <w:rPr>
          <w:sz w:val="24"/>
          <w:szCs w:val="24"/>
        </w:rPr>
        <w:t>or students 16 years of age or older</w:t>
      </w:r>
      <w:r w:rsidR="00326EAC" w:rsidRPr="007B0745">
        <w:rPr>
          <w:sz w:val="24"/>
          <w:szCs w:val="24"/>
        </w:rPr>
        <w:t xml:space="preserve"> before we can contact them</w:t>
      </w:r>
      <w:r w:rsidRPr="007B0745">
        <w:rPr>
          <w:sz w:val="24"/>
          <w:szCs w:val="24"/>
        </w:rPr>
        <w:t>.</w:t>
      </w:r>
    </w:p>
    <w:p w14:paraId="36A63FFD" w14:textId="77777777" w:rsidR="00FC7515" w:rsidRPr="007B0745" w:rsidRDefault="00FC7515">
      <w:pPr>
        <w:pStyle w:val="BodyText"/>
        <w:spacing w:before="6"/>
        <w:rPr>
          <w:sz w:val="24"/>
          <w:szCs w:val="24"/>
        </w:rPr>
      </w:pPr>
    </w:p>
    <w:p w14:paraId="22F1A9C0" w14:textId="6CD12A85" w:rsidR="00FC7515" w:rsidRPr="007B0745" w:rsidRDefault="007B0745">
      <w:pPr>
        <w:pStyle w:val="BodyText"/>
        <w:spacing w:before="1" w:line="230" w:lineRule="auto"/>
        <w:ind w:left="508" w:right="760"/>
        <w:rPr>
          <w:sz w:val="24"/>
          <w:szCs w:val="24"/>
        </w:rPr>
      </w:pPr>
      <w:r>
        <w:rPr>
          <w:sz w:val="24"/>
          <w:szCs w:val="24"/>
        </w:rPr>
        <w:t xml:space="preserve">Please reach out to </w:t>
      </w:r>
      <w:r w:rsidR="00AD6C84">
        <w:rPr>
          <w:sz w:val="24"/>
          <w:szCs w:val="24"/>
        </w:rPr>
        <w:t>STUDENT NAME’S</w:t>
      </w:r>
      <w:r>
        <w:rPr>
          <w:sz w:val="24"/>
          <w:szCs w:val="24"/>
        </w:rPr>
        <w:t xml:space="preserve"> classroom </w:t>
      </w:r>
      <w:r w:rsidRPr="007B0745">
        <w:rPr>
          <w:sz w:val="24"/>
          <w:szCs w:val="24"/>
        </w:rPr>
        <w:t>teacher</w:t>
      </w:r>
      <w:r>
        <w:rPr>
          <w:sz w:val="24"/>
          <w:szCs w:val="24"/>
        </w:rPr>
        <w:t xml:space="preserve"> i</w:t>
      </w:r>
      <w:r w:rsidR="00FF0CCF" w:rsidRPr="007B0745">
        <w:rPr>
          <w:sz w:val="24"/>
          <w:szCs w:val="24"/>
        </w:rPr>
        <w:t xml:space="preserve">f you would like to discuss the </w:t>
      </w:r>
      <w:r w:rsidR="0036481B" w:rsidRPr="007B0745">
        <w:rPr>
          <w:sz w:val="24"/>
          <w:szCs w:val="24"/>
        </w:rPr>
        <w:t>safety plan</w:t>
      </w:r>
      <w:r w:rsidR="00FF0CCF" w:rsidRPr="007B0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and/or </w:t>
      </w:r>
      <w:r w:rsidR="00F15B5F">
        <w:rPr>
          <w:sz w:val="24"/>
          <w:szCs w:val="24"/>
        </w:rPr>
        <w:t xml:space="preserve">if you </w:t>
      </w:r>
      <w:r w:rsidR="00FF0CCF" w:rsidRPr="007B0745">
        <w:rPr>
          <w:sz w:val="24"/>
          <w:szCs w:val="24"/>
        </w:rPr>
        <w:t xml:space="preserve">require additional assistance (e.g., </w:t>
      </w:r>
      <w:r>
        <w:rPr>
          <w:sz w:val="24"/>
          <w:szCs w:val="24"/>
        </w:rPr>
        <w:t xml:space="preserve">translation, </w:t>
      </w:r>
      <w:r w:rsidR="00FF0CCF" w:rsidRPr="007B0745">
        <w:rPr>
          <w:sz w:val="24"/>
          <w:szCs w:val="24"/>
        </w:rPr>
        <w:t>a sign language interpreter)</w:t>
      </w:r>
      <w:r>
        <w:rPr>
          <w:sz w:val="24"/>
          <w:szCs w:val="24"/>
        </w:rPr>
        <w:t>.</w:t>
      </w:r>
    </w:p>
    <w:p w14:paraId="2C09E040" w14:textId="77777777" w:rsidR="00FC7515" w:rsidRPr="007B0745" w:rsidRDefault="00FC7515">
      <w:pPr>
        <w:pStyle w:val="BodyText"/>
        <w:spacing w:before="6"/>
        <w:rPr>
          <w:sz w:val="24"/>
          <w:szCs w:val="24"/>
        </w:rPr>
      </w:pPr>
    </w:p>
    <w:p w14:paraId="24ED5A55" w14:textId="77777777" w:rsidR="00A71E7D" w:rsidRDefault="00A71E7D">
      <w:pPr>
        <w:pStyle w:val="BodyText"/>
        <w:ind w:left="508"/>
        <w:jc w:val="both"/>
        <w:rPr>
          <w:sz w:val="24"/>
          <w:szCs w:val="24"/>
        </w:rPr>
      </w:pPr>
    </w:p>
    <w:p w14:paraId="22D65836" w14:textId="610FA064" w:rsidR="00FC7515" w:rsidRDefault="00FF0CCF">
      <w:pPr>
        <w:pStyle w:val="BodyText"/>
        <w:ind w:left="508"/>
        <w:jc w:val="both"/>
        <w:rPr>
          <w:sz w:val="24"/>
          <w:szCs w:val="24"/>
        </w:rPr>
      </w:pPr>
      <w:r w:rsidRPr="007B0745">
        <w:rPr>
          <w:sz w:val="24"/>
          <w:szCs w:val="24"/>
        </w:rPr>
        <w:t>Thank you</w:t>
      </w:r>
      <w:r w:rsidR="00F15B5F">
        <w:rPr>
          <w:sz w:val="24"/>
          <w:szCs w:val="24"/>
        </w:rPr>
        <w:t>,</w:t>
      </w:r>
    </w:p>
    <w:p w14:paraId="7449CB16" w14:textId="4E010C9E" w:rsidR="007B0745" w:rsidRDefault="007B0745">
      <w:pPr>
        <w:pStyle w:val="BodyText"/>
        <w:ind w:left="508"/>
        <w:jc w:val="both"/>
        <w:rPr>
          <w:sz w:val="24"/>
          <w:szCs w:val="24"/>
        </w:rPr>
      </w:pPr>
    </w:p>
    <w:p w14:paraId="194DEC88" w14:textId="5D77DCCB" w:rsidR="007B0745" w:rsidRDefault="007B0745">
      <w:pPr>
        <w:pStyle w:val="BodyText"/>
        <w:ind w:left="508"/>
        <w:jc w:val="both"/>
        <w:rPr>
          <w:sz w:val="24"/>
          <w:szCs w:val="24"/>
        </w:rPr>
      </w:pPr>
    </w:p>
    <w:p w14:paraId="5A5E4B36" w14:textId="63793466" w:rsidR="007B0745" w:rsidRPr="007B0745" w:rsidRDefault="007B0745">
      <w:pPr>
        <w:pStyle w:val="BodyText"/>
        <w:ind w:left="508"/>
        <w:jc w:val="both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1402C904" w14:textId="77777777" w:rsidR="00FC7515" w:rsidRPr="007B0745" w:rsidRDefault="00FC7515">
      <w:pPr>
        <w:pStyle w:val="BodyText"/>
        <w:rPr>
          <w:sz w:val="24"/>
          <w:szCs w:val="24"/>
        </w:rPr>
      </w:pPr>
    </w:p>
    <w:p w14:paraId="49E6572C" w14:textId="77777777" w:rsidR="00FC7515" w:rsidRPr="007B0745" w:rsidRDefault="00FC7515">
      <w:pPr>
        <w:pStyle w:val="BodyText"/>
        <w:spacing w:before="5"/>
        <w:rPr>
          <w:sz w:val="24"/>
          <w:szCs w:val="24"/>
        </w:rPr>
      </w:pPr>
    </w:p>
    <w:p w14:paraId="0A6BE3B7" w14:textId="77777777" w:rsidR="00FC7515" w:rsidRDefault="00FC7515">
      <w:pPr>
        <w:spacing w:line="236" w:lineRule="exact"/>
        <w:sectPr w:rsidR="00FC7515" w:rsidSect="0036481B">
          <w:type w:val="continuous"/>
          <w:pgSz w:w="12240" w:h="15840"/>
          <w:pgMar w:top="360" w:right="240" w:bottom="280" w:left="426" w:header="720" w:footer="720" w:gutter="0"/>
          <w:cols w:space="720"/>
        </w:sectPr>
      </w:pPr>
    </w:p>
    <w:p w14:paraId="4A380EA4" w14:textId="77777777" w:rsidR="00AD6C84" w:rsidRDefault="0036481B" w:rsidP="0036481B">
      <w:pPr>
        <w:tabs>
          <w:tab w:val="left" w:pos="2055"/>
          <w:tab w:val="left" w:pos="639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>Student Safety Plan</w:t>
      </w:r>
      <w:r w:rsidRPr="00B75FED">
        <w:rPr>
          <w:rFonts w:ascii="Arial" w:hAnsi="Arial" w:cs="Arial"/>
          <w:b/>
          <w:sz w:val="24"/>
          <w:szCs w:val="24"/>
          <w:lang w:val="en-CA"/>
        </w:rPr>
        <w:t xml:space="preserve"> </w:t>
      </w:r>
    </w:p>
    <w:p w14:paraId="09F9C6F8" w14:textId="6334FB5A" w:rsidR="0036481B" w:rsidRPr="003C5304" w:rsidRDefault="00FD74C8" w:rsidP="0036481B">
      <w:pPr>
        <w:tabs>
          <w:tab w:val="left" w:pos="2055"/>
          <w:tab w:val="left" w:pos="639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E96F1F">
        <w:rPr>
          <w:rFonts w:ascii="Arial" w:hAnsi="Arial" w:cs="Arial"/>
          <w:b/>
          <w:sz w:val="24"/>
          <w:szCs w:val="24"/>
          <w:lang w:val="en-CA"/>
        </w:rPr>
        <w:t>PARENT</w:t>
      </w:r>
      <w:r w:rsidR="00AD6C84" w:rsidRPr="00E96F1F">
        <w:rPr>
          <w:rFonts w:ascii="Arial" w:hAnsi="Arial" w:cs="Arial"/>
          <w:b/>
          <w:sz w:val="24"/>
          <w:szCs w:val="24"/>
          <w:lang w:val="en-CA"/>
        </w:rPr>
        <w:t>/GUARDIAN</w:t>
      </w:r>
      <w:r w:rsidR="00AD6C84">
        <w:rPr>
          <w:rFonts w:ascii="Arial" w:hAnsi="Arial" w:cs="Arial"/>
          <w:b/>
          <w:sz w:val="24"/>
          <w:szCs w:val="24"/>
          <w:lang w:val="en-CA"/>
        </w:rPr>
        <w:t>/CAREGIVER/STUDENT</w:t>
      </w: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36481B" w:rsidRPr="00B75FED">
        <w:rPr>
          <w:rFonts w:ascii="Arial" w:hAnsi="Arial" w:cs="Arial"/>
          <w:b/>
          <w:sz w:val="24"/>
          <w:szCs w:val="24"/>
          <w:lang w:val="en-CA"/>
        </w:rPr>
        <w:t>CONSULTATION FORM</w:t>
      </w:r>
    </w:p>
    <w:p w14:paraId="4E52E0C6" w14:textId="77777777" w:rsidR="0036481B" w:rsidRPr="00B75FED" w:rsidRDefault="0036481B" w:rsidP="0036481B">
      <w:pPr>
        <w:rPr>
          <w:rFonts w:ascii="Arial" w:hAnsi="Arial" w:cs="Arial"/>
          <w:sz w:val="24"/>
          <w:szCs w:val="24"/>
          <w:lang w:val="en-CA"/>
        </w:rPr>
      </w:pPr>
    </w:p>
    <w:p w14:paraId="5C85ED1C" w14:textId="0A2EA0EF" w:rsidR="0036481B" w:rsidRPr="003971AC" w:rsidRDefault="0036481B" w:rsidP="0036481B">
      <w:pPr>
        <w:rPr>
          <w:rFonts w:ascii="Arial" w:hAnsi="Arial" w:cs="Arial"/>
          <w:bCs/>
          <w:iCs/>
          <w:sz w:val="24"/>
          <w:szCs w:val="24"/>
          <w:lang w:val="en-CA"/>
        </w:rPr>
      </w:pPr>
      <w:r w:rsidRPr="00B75FED">
        <w:rPr>
          <w:rFonts w:ascii="Arial" w:hAnsi="Arial" w:cs="Arial"/>
          <w:sz w:val="24"/>
          <w:szCs w:val="24"/>
          <w:lang w:val="en-CA"/>
        </w:rPr>
        <w:t xml:space="preserve">Completion of this consultation form will assist </w:t>
      </w:r>
      <w:r w:rsidR="007B0745">
        <w:rPr>
          <w:rFonts w:ascii="Arial" w:hAnsi="Arial" w:cs="Arial"/>
          <w:sz w:val="24"/>
          <w:szCs w:val="24"/>
          <w:lang w:val="en-CA"/>
        </w:rPr>
        <w:t>school team</w:t>
      </w:r>
      <w:r w:rsidR="00F15B5F">
        <w:rPr>
          <w:rFonts w:ascii="Arial" w:hAnsi="Arial" w:cs="Arial"/>
          <w:sz w:val="24"/>
          <w:szCs w:val="24"/>
          <w:lang w:val="en-CA"/>
        </w:rPr>
        <w:t>s</w:t>
      </w:r>
      <w:r w:rsidR="007B0745">
        <w:rPr>
          <w:rFonts w:ascii="Arial" w:hAnsi="Arial" w:cs="Arial"/>
          <w:sz w:val="24"/>
          <w:szCs w:val="24"/>
          <w:lang w:val="en-CA"/>
        </w:rPr>
        <w:t xml:space="preserve"> in the development of a Safety Plan</w:t>
      </w:r>
      <w:r w:rsidRPr="00B75FED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for</w:t>
      </w:r>
      <w:r w:rsidRPr="00B75FED">
        <w:rPr>
          <w:rFonts w:ascii="Arial" w:hAnsi="Arial" w:cs="Arial"/>
          <w:b/>
          <w:i/>
          <w:sz w:val="24"/>
          <w:szCs w:val="24"/>
          <w:lang w:val="en-CA"/>
        </w:rPr>
        <w:t xml:space="preserve"> </w:t>
      </w:r>
      <w:r w:rsidR="00AD6C84">
        <w:rPr>
          <w:rFonts w:ascii="Arial" w:hAnsi="Arial" w:cs="Arial"/>
          <w:b/>
          <w:iCs/>
          <w:sz w:val="24"/>
          <w:szCs w:val="24"/>
          <w:lang w:val="en-CA"/>
        </w:rPr>
        <w:t>STUDENT</w:t>
      </w:r>
      <w:r w:rsidR="00A71E7D">
        <w:t xml:space="preserve">. </w:t>
      </w:r>
      <w:r w:rsidRPr="003971AC">
        <w:rPr>
          <w:rFonts w:ascii="Arial" w:hAnsi="Arial" w:cs="Arial"/>
          <w:bCs/>
          <w:iCs/>
          <w:sz w:val="24"/>
          <w:szCs w:val="24"/>
          <w:lang w:val="en-CA"/>
        </w:rPr>
        <w:t>All information in the Safety Plan is strictly confidential</w:t>
      </w:r>
      <w:r w:rsidR="00A71E7D">
        <w:rPr>
          <w:rFonts w:ascii="Arial" w:hAnsi="Arial" w:cs="Arial"/>
          <w:bCs/>
          <w:iCs/>
          <w:sz w:val="24"/>
          <w:szCs w:val="24"/>
          <w:lang w:val="en-CA"/>
        </w:rPr>
        <w:t>.</w:t>
      </w:r>
    </w:p>
    <w:p w14:paraId="18E63B91" w14:textId="77777777" w:rsidR="0036481B" w:rsidRPr="00B75FED" w:rsidRDefault="0036481B" w:rsidP="0036481B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AD6C84" w14:paraId="0D76E1CD" w14:textId="77777777" w:rsidTr="00AD6C84">
        <w:tc>
          <w:tcPr>
            <w:tcW w:w="5107" w:type="dxa"/>
          </w:tcPr>
          <w:p w14:paraId="3D50DB42" w14:textId="218D3638" w:rsidR="00AD6C84" w:rsidRDefault="00AD6C84" w:rsidP="00AD6C8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Student’s First Name</w:t>
            </w:r>
          </w:p>
        </w:tc>
        <w:tc>
          <w:tcPr>
            <w:tcW w:w="5107" w:type="dxa"/>
          </w:tcPr>
          <w:p w14:paraId="61F84B8A" w14:textId="10F214A3" w:rsidR="00AD6C84" w:rsidRDefault="00AD6C84" w:rsidP="0036481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Student’s Last Name</w:t>
            </w:r>
          </w:p>
        </w:tc>
      </w:tr>
      <w:tr w:rsidR="00AD6C84" w14:paraId="2CE4CF0E" w14:textId="77777777" w:rsidTr="00AD6C84">
        <w:tc>
          <w:tcPr>
            <w:tcW w:w="5107" w:type="dxa"/>
          </w:tcPr>
          <w:p w14:paraId="24C121D5" w14:textId="77777777" w:rsidR="00AD6C84" w:rsidRDefault="00AD6C84" w:rsidP="0036481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7" w:type="dxa"/>
          </w:tcPr>
          <w:p w14:paraId="203BB03D" w14:textId="77777777" w:rsidR="00AD6C84" w:rsidRDefault="00AD6C84" w:rsidP="0036481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25452" w14:textId="77777777" w:rsidR="0036481B" w:rsidRPr="00B75FED" w:rsidRDefault="0036481B" w:rsidP="0036481B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430"/>
      </w:tblGrid>
      <w:tr w:rsidR="0036481B" w:rsidRPr="00B75FED" w14:paraId="78E1179E" w14:textId="77777777" w:rsidTr="0036481B">
        <w:trPr>
          <w:jc w:val="center"/>
        </w:trPr>
        <w:tc>
          <w:tcPr>
            <w:tcW w:w="4872" w:type="dxa"/>
            <w:shd w:val="clear" w:color="auto" w:fill="D9D9D9"/>
          </w:tcPr>
          <w:p w14:paraId="25C999B1" w14:textId="77777777" w:rsidR="0036481B" w:rsidRPr="00B75FED" w:rsidRDefault="0036481B" w:rsidP="00AD6C84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75FED">
              <w:rPr>
                <w:rFonts w:ascii="Arial" w:eastAsia="MS Mincho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5456" w:type="dxa"/>
            <w:shd w:val="clear" w:color="auto" w:fill="D9D9D9"/>
          </w:tcPr>
          <w:p w14:paraId="4219F537" w14:textId="39E0A6A0" w:rsidR="0036481B" w:rsidRPr="00B75FED" w:rsidRDefault="0036481B" w:rsidP="00AD6C84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75FED">
              <w:rPr>
                <w:rFonts w:ascii="Arial" w:eastAsia="MS Mincho" w:hAnsi="Arial" w:cs="Arial"/>
                <w:b/>
                <w:sz w:val="24"/>
                <w:szCs w:val="24"/>
              </w:rPr>
              <w:t>Parent/Guardian/</w:t>
            </w:r>
            <w:r w:rsidR="00F15B5F">
              <w:rPr>
                <w:rFonts w:ascii="Arial" w:eastAsia="MS Mincho" w:hAnsi="Arial" w:cs="Arial"/>
                <w:b/>
                <w:sz w:val="24"/>
                <w:szCs w:val="24"/>
              </w:rPr>
              <w:t>Caregiver/</w:t>
            </w:r>
            <w:r w:rsidRPr="00B75FE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Student </w:t>
            </w:r>
            <w:r w:rsidR="00F15B5F">
              <w:rPr>
                <w:rFonts w:ascii="Arial" w:eastAsia="MS Mincho" w:hAnsi="Arial" w:cs="Arial"/>
                <w:b/>
                <w:sz w:val="24"/>
                <w:szCs w:val="24"/>
              </w:rPr>
              <w:t>Input</w:t>
            </w:r>
          </w:p>
        </w:tc>
      </w:tr>
      <w:tr w:rsidR="0036481B" w:rsidRPr="00B75FED" w14:paraId="7A551138" w14:textId="77777777" w:rsidTr="00821121">
        <w:trPr>
          <w:jc w:val="center"/>
        </w:trPr>
        <w:tc>
          <w:tcPr>
            <w:tcW w:w="10328" w:type="dxa"/>
            <w:gridSpan w:val="2"/>
            <w:shd w:val="clear" w:color="auto" w:fill="auto"/>
          </w:tcPr>
          <w:p w14:paraId="6E540407" w14:textId="7A650BA2" w:rsidR="0036481B" w:rsidRPr="00A71E7D" w:rsidRDefault="00A71E7D" w:rsidP="00821121">
            <w:pPr>
              <w:rPr>
                <w:rFonts w:ascii="Arial" w:hAnsi="Arial" w:cs="Arial"/>
                <w:i/>
                <w:iCs/>
              </w:rPr>
            </w:pPr>
            <w:r w:rsidRPr="00B91709">
              <w:rPr>
                <w:rFonts w:ascii="Arial" w:eastAsia="MS Mincho" w:hAnsi="Arial" w:cs="Arial"/>
                <w:b/>
                <w:bCs/>
                <w:color w:val="000000"/>
              </w:rPr>
              <w:t xml:space="preserve">DESCRIPTION OF SPECIFIC BEHAVIOUR </w:t>
            </w:r>
            <w:r>
              <w:rPr>
                <w:rFonts w:ascii="Arial" w:eastAsia="MS Mincho" w:hAnsi="Arial" w:cs="Arial"/>
                <w:b/>
                <w:bCs/>
                <w:color w:val="000000"/>
              </w:rPr>
              <w:t>and/or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6481B" w:rsidRPr="00B9170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RISK OF INJURY BEHAVIOUR</w:t>
            </w:r>
            <w:r w:rsidR="00F15B5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TO SELF </w:t>
            </w:r>
            <w:r w:rsidR="00A1772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AND/O</w:t>
            </w:r>
            <w:r w:rsidR="00F15B5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</w:t>
            </w:r>
            <w:r w:rsidR="00A1772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O</w:t>
            </w:r>
            <w:r w:rsidR="00AD6C8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THERS</w:t>
            </w:r>
          </w:p>
          <w:p w14:paraId="264D8447" w14:textId="77777777" w:rsidR="0036481B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6D84DE5" w14:textId="5AD0D2B1" w:rsidR="0036481B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82FADD0" w14:textId="197C9AF4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C514434" w14:textId="34B25642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8A3F3E0" w14:textId="77777777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3310337" w14:textId="77777777" w:rsidR="0036481B" w:rsidRPr="00B75FED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36481B" w:rsidRPr="00B75FED" w14:paraId="30B29189" w14:textId="77777777" w:rsidTr="00821121">
        <w:trPr>
          <w:jc w:val="center"/>
        </w:trPr>
        <w:tc>
          <w:tcPr>
            <w:tcW w:w="10328" w:type="dxa"/>
            <w:gridSpan w:val="2"/>
            <w:shd w:val="clear" w:color="auto" w:fill="auto"/>
          </w:tcPr>
          <w:p w14:paraId="59E93416" w14:textId="02A22F3C" w:rsidR="0036481B" w:rsidRDefault="0036481B" w:rsidP="00821121">
            <w:pPr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</w:rPr>
            </w:pPr>
            <w:r w:rsidRPr="00B91709">
              <w:rPr>
                <w:rFonts w:ascii="Arial" w:eastAsia="MS Mincho" w:hAnsi="Arial" w:cs="Arial"/>
                <w:b/>
                <w:bCs/>
                <w:color w:val="000000"/>
              </w:rPr>
              <w:t>KNOWN TRIGGERS</w:t>
            </w:r>
            <w:r w:rsidRPr="001744C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531B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(known factors that will increase the probability of </w:t>
            </w:r>
            <w:r w:rsidR="00A1772C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specific </w:t>
            </w:r>
            <w:r w:rsidRPr="002B531B">
              <w:rPr>
                <w:rFonts w:ascii="Arial" w:eastAsia="MS Mincho" w:hAnsi="Arial" w:cs="Arial"/>
                <w:color w:val="000000"/>
                <w:sz w:val="18"/>
                <w:szCs w:val="18"/>
              </w:rPr>
              <w:t>behaviour</w:t>
            </w:r>
            <w:r w:rsidR="00A1772C">
              <w:rPr>
                <w:rFonts w:ascii="Arial" w:eastAsia="MS Mincho" w:hAnsi="Arial" w:cs="Arial"/>
                <w:color w:val="000000"/>
                <w:sz w:val="18"/>
                <w:szCs w:val="18"/>
              </w:rPr>
              <w:t>s</w:t>
            </w:r>
            <w:r w:rsidRPr="002B531B">
              <w:rPr>
                <w:rFonts w:ascii="Arial" w:eastAsia="MS Mincho" w:hAnsi="Arial" w:cs="Arial"/>
                <w:color w:val="000000"/>
                <w:sz w:val="18"/>
                <w:szCs w:val="18"/>
              </w:rPr>
              <w:t>):</w:t>
            </w:r>
            <w:r w:rsidRPr="002B531B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62800E8D" w14:textId="77777777" w:rsidR="0036481B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5BB19E7" w14:textId="782BD269" w:rsidR="0036481B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433FBC8" w14:textId="77777777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DE22CDD" w14:textId="47B8B466" w:rsidR="0036481B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3ED810D" w14:textId="04CFA04F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C45B890" w14:textId="77777777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5DD9539" w14:textId="4F5869DD" w:rsidR="0036481B" w:rsidRPr="00B75FED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36481B" w:rsidRPr="00B75FED" w14:paraId="79E0B358" w14:textId="77777777" w:rsidTr="00821121">
        <w:trPr>
          <w:jc w:val="center"/>
        </w:trPr>
        <w:tc>
          <w:tcPr>
            <w:tcW w:w="10328" w:type="dxa"/>
            <w:gridSpan w:val="2"/>
            <w:shd w:val="clear" w:color="auto" w:fill="auto"/>
          </w:tcPr>
          <w:p w14:paraId="2A0DF24E" w14:textId="344F43DA" w:rsidR="0036481B" w:rsidRDefault="0036481B" w:rsidP="00821121">
            <w:pP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B91709">
              <w:rPr>
                <w:rFonts w:ascii="Arial" w:eastAsia="MS Mincho" w:hAnsi="Arial" w:cs="Arial"/>
                <w:b/>
                <w:bCs/>
                <w:color w:val="000000"/>
              </w:rPr>
              <w:t>INDICATORS OF ESCALATION</w:t>
            </w:r>
            <w:r w:rsidRPr="002B531B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</w:rPr>
              <w:t>(</w:t>
            </w:r>
            <w:r w:rsidRPr="002B531B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physical signs/cues that the student is </w:t>
            </w:r>
            <w:r w:rsidR="00AD6C84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going to </w:t>
            </w:r>
            <w:r w:rsidR="00A1772C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display specific </w:t>
            </w:r>
            <w:r w:rsidR="00E96F1F" w:rsidRPr="002B531B">
              <w:rPr>
                <w:rFonts w:ascii="Arial" w:eastAsia="MS Mincho" w:hAnsi="Arial" w:cs="Arial"/>
                <w:color w:val="000000"/>
                <w:sz w:val="18"/>
                <w:szCs w:val="18"/>
              </w:rPr>
              <w:t>behaviour</w:t>
            </w:r>
            <w:r w:rsidR="00E96F1F">
              <w:rPr>
                <w:rFonts w:ascii="Arial" w:eastAsia="MS Mincho" w:hAnsi="Arial" w:cs="Arial"/>
                <w:color w:val="000000"/>
                <w:sz w:val="18"/>
                <w:szCs w:val="18"/>
              </w:rPr>
              <w:t>s</w:t>
            </w:r>
            <w:r w:rsidR="00E96F1F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 </w:t>
            </w:r>
            <w:r w:rsidR="00A1772C">
              <w:rPr>
                <w:rFonts w:ascii="Arial" w:eastAsia="MS Mincho" w:hAnsi="Arial" w:cs="Arial"/>
                <w:color w:val="000000"/>
                <w:sz w:val="18"/>
                <w:szCs w:val="18"/>
              </w:rPr>
              <w:t>outline</w:t>
            </w:r>
            <w:r w:rsidR="00AD6C84">
              <w:rPr>
                <w:rFonts w:ascii="Arial" w:eastAsia="MS Mincho" w:hAnsi="Arial" w:cs="Arial"/>
                <w:color w:val="000000"/>
                <w:sz w:val="18"/>
                <w:szCs w:val="18"/>
              </w:rPr>
              <w:t>d</w:t>
            </w:r>
            <w:r w:rsidR="00A1772C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 above</w:t>
            </w:r>
            <w:r w:rsidRPr="002B531B">
              <w:rPr>
                <w:rFonts w:ascii="Arial" w:eastAsia="MS Mincho" w:hAnsi="Arial" w:cs="Arial"/>
                <w:color w:val="000000"/>
                <w:sz w:val="18"/>
                <w:szCs w:val="18"/>
              </w:rPr>
              <w:t>):</w:t>
            </w:r>
            <w:r w:rsidRPr="002B531B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741557C6" w14:textId="77777777" w:rsidR="0036481B" w:rsidRDefault="0036481B" w:rsidP="00821121">
            <w:pP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1D54508" w14:textId="77777777" w:rsidR="0036481B" w:rsidRDefault="0036481B" w:rsidP="00821121">
            <w:pP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C638B9" w14:textId="2CD3C2E6" w:rsidR="0036481B" w:rsidRDefault="0036481B" w:rsidP="00821121">
            <w:pP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2E8CACB" w14:textId="09C63931" w:rsidR="00A71E7D" w:rsidRDefault="00A71E7D" w:rsidP="00821121">
            <w:pP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48CCE37" w14:textId="77777777" w:rsidR="00A71E7D" w:rsidRDefault="00A71E7D" w:rsidP="00821121">
            <w:pPr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87ACB93" w14:textId="77777777" w:rsidR="0036481B" w:rsidRPr="00B75FED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36481B" w:rsidRPr="00B91709" w14:paraId="19653D71" w14:textId="77777777" w:rsidTr="00821121">
        <w:trPr>
          <w:jc w:val="center"/>
        </w:trPr>
        <w:tc>
          <w:tcPr>
            <w:tcW w:w="10328" w:type="dxa"/>
            <w:gridSpan w:val="2"/>
            <w:shd w:val="clear" w:color="auto" w:fill="auto"/>
          </w:tcPr>
          <w:p w14:paraId="331A6C38" w14:textId="786F80FF" w:rsidR="0036481B" w:rsidRDefault="0036481B" w:rsidP="00821121">
            <w:pPr>
              <w:rPr>
                <w:rFonts w:ascii="Arial" w:hAnsi="Arial" w:cs="Arial"/>
                <w:b/>
                <w:iCs/>
              </w:rPr>
            </w:pPr>
            <w:r w:rsidRPr="00B91709">
              <w:rPr>
                <w:rFonts w:ascii="Arial" w:hAnsi="Arial" w:cs="Arial"/>
                <w:b/>
                <w:iCs/>
              </w:rPr>
              <w:t>STRATEGIES FOR AVOIDING RISK OF PHYSICAL INJURY</w:t>
            </w:r>
          </w:p>
          <w:p w14:paraId="17B67E4E" w14:textId="77777777" w:rsidR="0036481B" w:rsidRDefault="0036481B" w:rsidP="00821121">
            <w:pPr>
              <w:rPr>
                <w:rFonts w:ascii="Arial" w:hAnsi="Arial" w:cs="Arial"/>
                <w:b/>
                <w:iCs/>
              </w:rPr>
            </w:pPr>
          </w:p>
          <w:p w14:paraId="4F1847A2" w14:textId="77777777" w:rsidR="0036481B" w:rsidRDefault="0036481B" w:rsidP="00821121">
            <w:pPr>
              <w:rPr>
                <w:rFonts w:ascii="Arial" w:hAnsi="Arial" w:cs="Arial"/>
                <w:b/>
                <w:iCs/>
              </w:rPr>
            </w:pPr>
          </w:p>
          <w:p w14:paraId="7180EEC3" w14:textId="0C344BBB" w:rsidR="0036481B" w:rsidRDefault="0036481B" w:rsidP="00821121">
            <w:pPr>
              <w:rPr>
                <w:rFonts w:ascii="Arial" w:hAnsi="Arial" w:cs="Arial"/>
                <w:b/>
                <w:iCs/>
              </w:rPr>
            </w:pPr>
          </w:p>
          <w:p w14:paraId="4D4A0CA4" w14:textId="77777777" w:rsidR="00A71E7D" w:rsidRDefault="00A71E7D" w:rsidP="00821121">
            <w:pPr>
              <w:rPr>
                <w:rFonts w:ascii="Arial" w:hAnsi="Arial" w:cs="Arial"/>
                <w:b/>
                <w:iCs/>
              </w:rPr>
            </w:pPr>
          </w:p>
          <w:p w14:paraId="0801AAEA" w14:textId="77777777" w:rsidR="00A71E7D" w:rsidRDefault="00A71E7D" w:rsidP="00821121">
            <w:pPr>
              <w:rPr>
                <w:rFonts w:ascii="Arial" w:hAnsi="Arial" w:cs="Arial"/>
                <w:b/>
                <w:iCs/>
              </w:rPr>
            </w:pPr>
          </w:p>
          <w:p w14:paraId="7A5491AB" w14:textId="77777777" w:rsidR="0036481B" w:rsidRPr="00B91709" w:rsidRDefault="0036481B" w:rsidP="00821121">
            <w:pPr>
              <w:rPr>
                <w:rFonts w:ascii="Arial" w:eastAsia="MS Mincho" w:hAnsi="Arial" w:cs="Arial"/>
              </w:rPr>
            </w:pPr>
          </w:p>
        </w:tc>
      </w:tr>
      <w:tr w:rsidR="0036481B" w:rsidRPr="00B75FED" w14:paraId="78B5AED1" w14:textId="77777777" w:rsidTr="00821121">
        <w:trPr>
          <w:jc w:val="center"/>
        </w:trPr>
        <w:tc>
          <w:tcPr>
            <w:tcW w:w="10328" w:type="dxa"/>
            <w:gridSpan w:val="2"/>
            <w:shd w:val="clear" w:color="auto" w:fill="auto"/>
          </w:tcPr>
          <w:p w14:paraId="0E14B918" w14:textId="68B4B663" w:rsidR="0036481B" w:rsidRPr="00A1772C" w:rsidRDefault="0036481B" w:rsidP="0082112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709">
              <w:rPr>
                <w:rFonts w:ascii="Arial" w:hAnsi="Arial" w:cs="Arial"/>
                <w:b/>
                <w:bCs/>
                <w:sz w:val="22"/>
                <w:szCs w:val="22"/>
              </w:rPr>
              <w:t>NON-PHYSICAL RESPONSES</w:t>
            </w:r>
            <w:r w:rsidR="00A1772C">
              <w:rPr>
                <w:rFonts w:ascii="Arial" w:hAnsi="Arial" w:cs="Arial"/>
                <w:b/>
                <w:bCs/>
                <w:sz w:val="22"/>
                <w:szCs w:val="22"/>
              </w:rPr>
              <w:t>, NON</w:t>
            </w:r>
            <w:r w:rsidR="00AD6C8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1772C">
              <w:rPr>
                <w:rFonts w:ascii="Arial" w:hAnsi="Arial" w:cs="Arial"/>
                <w:b/>
                <w:bCs/>
                <w:sz w:val="22"/>
                <w:szCs w:val="22"/>
              </w:rPr>
              <w:t>PHYSICAL INTERVENTION/STRATEGIES THAT CAN BE USED</w:t>
            </w:r>
            <w:r w:rsidRPr="002B531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0D9520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7848EE0C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18ABA70D" w14:textId="77777777" w:rsidR="00A71E7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0E12784" w14:textId="4C9C0654" w:rsidR="00A71E7D" w:rsidRPr="00B75FED" w:rsidRDefault="00A71E7D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36481B" w:rsidRPr="00B75FED" w14:paraId="127BCB00" w14:textId="77777777" w:rsidTr="0036481B">
        <w:trPr>
          <w:jc w:val="center"/>
        </w:trPr>
        <w:tc>
          <w:tcPr>
            <w:tcW w:w="4872" w:type="dxa"/>
            <w:shd w:val="clear" w:color="auto" w:fill="auto"/>
          </w:tcPr>
          <w:p w14:paraId="6D008D25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DO:</w:t>
            </w:r>
          </w:p>
          <w:p w14:paraId="4933C325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1D24246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96DDF48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A455D7B" w14:textId="78CFDD68" w:rsidR="00A71E7D" w:rsidRPr="002B531B" w:rsidRDefault="00A71E7D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6" w:type="dxa"/>
            <w:shd w:val="clear" w:color="auto" w:fill="auto"/>
          </w:tcPr>
          <w:p w14:paraId="322020A9" w14:textId="77777777" w:rsidR="0036481B" w:rsidRDefault="0036481B" w:rsidP="0082112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DON’T:</w:t>
            </w:r>
          </w:p>
          <w:p w14:paraId="1591B93B" w14:textId="77777777" w:rsidR="0036481B" w:rsidRPr="00B75FED" w:rsidRDefault="0036481B" w:rsidP="00821121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7B9B74AD" w14:textId="77777777" w:rsidR="00571DDF" w:rsidRDefault="00571DDF" w:rsidP="003666A7">
      <w:pPr>
        <w:tabs>
          <w:tab w:val="left" w:pos="2055"/>
          <w:tab w:val="left" w:pos="6390"/>
        </w:tabs>
      </w:pPr>
    </w:p>
    <w:sectPr w:rsidR="00571DDF" w:rsidSect="00507E0F">
      <w:footerReference w:type="first" r:id="rId9"/>
      <w:pgSz w:w="12240" w:h="15840"/>
      <w:pgMar w:top="426" w:right="1008" w:bottom="426" w:left="1008" w:header="446" w:footer="5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F9AD" w14:textId="77777777" w:rsidR="00C66F68" w:rsidRDefault="00C66F68">
      <w:r>
        <w:separator/>
      </w:r>
    </w:p>
  </w:endnote>
  <w:endnote w:type="continuationSeparator" w:id="0">
    <w:p w14:paraId="54878175" w14:textId="77777777" w:rsidR="00C66F68" w:rsidRDefault="00C6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41D1" w14:textId="77777777" w:rsidR="00AD6C84" w:rsidRDefault="00AD6C8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6CC4E4E" w14:textId="77777777" w:rsidR="00AD6C84" w:rsidRDefault="00AD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6129" w14:textId="52D45BB5" w:rsidR="00957F2F" w:rsidRDefault="00A71E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3977A2" wp14:editId="4F01A31A">
              <wp:simplePos x="0" y="0"/>
              <wp:positionH relativeFrom="column">
                <wp:posOffset>-366395</wp:posOffset>
              </wp:positionH>
              <wp:positionV relativeFrom="paragraph">
                <wp:posOffset>334010</wp:posOffset>
              </wp:positionV>
              <wp:extent cx="72237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3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3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23C6E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5pt,26.3pt" to="539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" o:allowincell="f" strokecolor="#00a360" strokeweight="2pt"/>
          </w:pict>
        </mc:Fallback>
      </mc:AlternateContent>
    </w:r>
    <w:r w:rsidR="00FF0CCF">
      <w:t xml:space="preserve">Revised </w:t>
    </w:r>
    <w:r w:rsidR="00A1772C">
      <w:t xml:space="preserve">August </w:t>
    </w:r>
    <w:r w:rsidR="00FF0CCF">
      <w:t>202</w:t>
    </w:r>
    <w:r w:rsidR="00A1772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C67D" w14:textId="77777777" w:rsidR="00C66F68" w:rsidRDefault="00C66F68">
      <w:r>
        <w:separator/>
      </w:r>
    </w:p>
  </w:footnote>
  <w:footnote w:type="continuationSeparator" w:id="0">
    <w:p w14:paraId="4A46B42B" w14:textId="77777777" w:rsidR="00C66F68" w:rsidRDefault="00C6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5"/>
    <w:rsid w:val="00326EAC"/>
    <w:rsid w:val="0034569C"/>
    <w:rsid w:val="0036481B"/>
    <w:rsid w:val="003666A7"/>
    <w:rsid w:val="00510A4E"/>
    <w:rsid w:val="00571DDF"/>
    <w:rsid w:val="0066488F"/>
    <w:rsid w:val="007B0745"/>
    <w:rsid w:val="00830180"/>
    <w:rsid w:val="00941B8E"/>
    <w:rsid w:val="00A1772C"/>
    <w:rsid w:val="00A71E7D"/>
    <w:rsid w:val="00A90FE5"/>
    <w:rsid w:val="00AD6C84"/>
    <w:rsid w:val="00BF2DF7"/>
    <w:rsid w:val="00C167CC"/>
    <w:rsid w:val="00C66F68"/>
    <w:rsid w:val="00DE1477"/>
    <w:rsid w:val="00E96F1F"/>
    <w:rsid w:val="00F15B5F"/>
    <w:rsid w:val="00FC0770"/>
    <w:rsid w:val="00FC7515"/>
    <w:rsid w:val="00FD74C8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95CD"/>
  <w15:docId w15:val="{1DDBB7E0-2AD0-4B24-8521-AF796767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DDF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1DD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71DDF"/>
    <w:pPr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81B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481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481B"/>
    <w:pPr>
      <w:widowControl/>
      <w:autoSpaceDE/>
      <w:autoSpaceDN/>
    </w:pPr>
    <w:rPr>
      <w:rFonts w:ascii="Calibri" w:eastAsiaTheme="minorHAnsi" w:hAnsi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F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2516-C455-476D-BC21-BCBDD534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Janine</dc:creator>
  <cp:lastModifiedBy>Terro, Wendy</cp:lastModifiedBy>
  <cp:revision>2</cp:revision>
  <dcterms:created xsi:type="dcterms:W3CDTF">2022-11-15T22:37:00Z</dcterms:created>
  <dcterms:modified xsi:type="dcterms:W3CDTF">2022-11-15T22:37:00Z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LiveCycle Designer ES 10.4</vt:lpwstr>
  </property>
  <property fmtid="{D5CDD505-2E9C-101B-9397-08002B2CF9AE}" pid="4" name="LastSaved">
    <vt:filetime>2020-12-14T00:00:00Z</vt:filetime>
  </property>
</Properties>
</file>